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74B79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B73134" w14:textId="01DD1567" w:rsidR="00EB60E4" w:rsidRPr="004048C0" w:rsidRDefault="00EB60E4" w:rsidP="00EB60E4">
      <w:bookmarkStart w:id="0" w:name="_Hlk97909073"/>
      <w:bookmarkStart w:id="1" w:name="_Hlk98146034"/>
      <w:bookmarkStart w:id="2" w:name="_Hlk98141227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3875B4">
        <w:rPr>
          <w:szCs w:val="24"/>
        </w:rPr>
        <w:t>Forrest Smith</w:t>
      </w:r>
      <w:r w:rsidRPr="004048C0">
        <w:t>, Attorney</w:t>
      </w:r>
    </w:p>
    <w:p w14:paraId="40E78656" w14:textId="77777777" w:rsidR="00EB60E4" w:rsidRPr="004048C0" w:rsidRDefault="00EB60E4" w:rsidP="00EB60E4">
      <w:pPr>
        <w:ind w:left="1440"/>
      </w:pPr>
      <w:r w:rsidRPr="004048C0">
        <w:t>Legal Division</w:t>
      </w:r>
    </w:p>
    <w:p w14:paraId="0D19610B" w14:textId="77777777" w:rsidR="00EB60E4" w:rsidRPr="00ED22C9" w:rsidRDefault="00EB60E4" w:rsidP="00EB60E4">
      <w:pPr>
        <w:tabs>
          <w:tab w:val="left" w:pos="1170"/>
        </w:tabs>
      </w:pPr>
      <w:r w:rsidRPr="00ED22C9">
        <w:tab/>
      </w:r>
      <w:r w:rsidRPr="00ED22C9">
        <w:tab/>
      </w:r>
    </w:p>
    <w:p w14:paraId="21ACA7A2" w14:textId="4A70F595" w:rsidR="00EB60E4" w:rsidRPr="00ED22C9" w:rsidRDefault="00EB60E4" w:rsidP="00EB60E4">
      <w:r w:rsidRPr="00ED22C9">
        <w:rPr>
          <w:b/>
        </w:rPr>
        <w:t>FROM:</w:t>
      </w:r>
      <w:r w:rsidRPr="00ED22C9">
        <w:rPr>
          <w:b/>
        </w:rPr>
        <w:tab/>
      </w:r>
      <w:r w:rsidR="00ED22C9" w:rsidRPr="00ED22C9">
        <w:rPr>
          <w:szCs w:val="24"/>
        </w:rPr>
        <w:t>Patricia Garcia</w:t>
      </w:r>
      <w:r w:rsidRPr="00ED22C9">
        <w:t xml:space="preserve">, </w:t>
      </w:r>
      <w:r w:rsidR="00ED22C9" w:rsidRPr="00ED22C9">
        <w:t>Senior Engineering Specialist</w:t>
      </w:r>
    </w:p>
    <w:p w14:paraId="77A7B403" w14:textId="77777777" w:rsidR="00EB60E4" w:rsidRPr="00ED22C9" w:rsidRDefault="00EB60E4" w:rsidP="00EB60E4">
      <w:pPr>
        <w:ind w:left="1440"/>
      </w:pPr>
      <w:r w:rsidRPr="00ED22C9">
        <w:t>Infrastructure Division</w:t>
      </w:r>
    </w:p>
    <w:p w14:paraId="77B1BFD6" w14:textId="77777777" w:rsidR="00EB60E4" w:rsidRPr="00ED22C9" w:rsidRDefault="00EB60E4" w:rsidP="00EB60E4">
      <w:pPr>
        <w:ind w:left="1440"/>
      </w:pPr>
    </w:p>
    <w:p w14:paraId="7919728B" w14:textId="5F70D7F6" w:rsidR="00C77AF0" w:rsidRPr="00ED22C9" w:rsidRDefault="00C77AF0" w:rsidP="00C77AF0">
      <w:pPr>
        <w:rPr>
          <w:bCs/>
        </w:rPr>
      </w:pPr>
      <w:r w:rsidRPr="00ED22C9">
        <w:rPr>
          <w:b/>
        </w:rPr>
        <w:t>DATE:</w:t>
      </w:r>
      <w:r w:rsidRPr="00ED22C9">
        <w:rPr>
          <w:b/>
        </w:rPr>
        <w:tab/>
      </w:r>
      <w:r w:rsidR="00ED22C9" w:rsidRPr="00ED22C9">
        <w:rPr>
          <w:rStyle w:val="Style1"/>
          <w:color w:val="auto"/>
        </w:rPr>
        <w:t>May 31, 2022</w:t>
      </w:r>
      <w:r w:rsidRPr="00ED22C9">
        <w:rPr>
          <w:bCs/>
        </w:rPr>
        <w:t xml:space="preserve"> </w:t>
      </w:r>
      <w:bookmarkEnd w:id="0"/>
    </w:p>
    <w:bookmarkEnd w:id="1"/>
    <w:p w14:paraId="604C3DCC" w14:textId="77777777" w:rsidR="00C77AF0" w:rsidRPr="00ED22C9" w:rsidRDefault="00C77AF0" w:rsidP="00C77AF0">
      <w:pPr>
        <w:tabs>
          <w:tab w:val="left" w:pos="1170"/>
        </w:tabs>
        <w:spacing w:before="240"/>
      </w:pPr>
    </w:p>
    <w:p w14:paraId="67EBAC53" w14:textId="43D8B19D" w:rsidR="00C77AF0" w:rsidRPr="00ED22C9" w:rsidRDefault="00C77AF0" w:rsidP="00C77AF0">
      <w:pPr>
        <w:ind w:left="1440" w:hanging="1440"/>
        <w:rPr>
          <w:i/>
        </w:rPr>
      </w:pPr>
      <w:r w:rsidRPr="00ED22C9">
        <w:rPr>
          <w:b/>
        </w:rPr>
        <w:t>RE:</w:t>
      </w:r>
      <w:r w:rsidRPr="00ED22C9">
        <w:rPr>
          <w:b/>
        </w:rPr>
        <w:tab/>
      </w:r>
      <w:r w:rsidRPr="00ED22C9">
        <w:rPr>
          <w:bCs/>
        </w:rPr>
        <w:t xml:space="preserve">Docket No. </w:t>
      </w:r>
      <w:r w:rsidR="00ED22C9" w:rsidRPr="00ED22C9">
        <w:rPr>
          <w:bCs/>
        </w:rPr>
        <w:t>53538</w:t>
      </w:r>
      <w:r w:rsidRPr="00ED22C9">
        <w:t xml:space="preserve"> – </w:t>
      </w:r>
      <w:r w:rsidRPr="00ED22C9">
        <w:rPr>
          <w:i/>
        </w:rPr>
        <w:t xml:space="preserve">Application of </w:t>
      </w:r>
      <w:r w:rsidR="00ED22C9" w:rsidRPr="00ED22C9">
        <w:rPr>
          <w:i/>
        </w:rPr>
        <w:t xml:space="preserve">Amberwood Utility and </w:t>
      </w:r>
      <w:r w:rsidR="006539F2" w:rsidRPr="00ED22C9">
        <w:rPr>
          <w:i/>
        </w:rPr>
        <w:t>CSWR-Texas Utility Operating Company, LLC</w:t>
      </w:r>
      <w:r w:rsidR="006539F2" w:rsidRPr="00ED22C9">
        <w:rPr>
          <w:bCs/>
          <w:i/>
        </w:rPr>
        <w:t xml:space="preserve"> </w:t>
      </w:r>
      <w:r w:rsidRPr="00ED22C9">
        <w:rPr>
          <w:i/>
        </w:rPr>
        <w:t xml:space="preserve">for Sale, Transfer, or Merger of Facilities and Certificate Rights in </w:t>
      </w:r>
      <w:r w:rsidR="00ED22C9" w:rsidRPr="00ED22C9">
        <w:rPr>
          <w:i/>
          <w:iCs/>
        </w:rPr>
        <w:t>Harris</w:t>
      </w:r>
      <w:r w:rsidRPr="00ED22C9">
        <w:rPr>
          <w:i/>
        </w:rPr>
        <w:t xml:space="preserve"> </w:t>
      </w:r>
      <w:bookmarkStart w:id="3" w:name="_Hlk97894631"/>
      <w:r w:rsidR="00ED22C9" w:rsidRPr="00ED22C9">
        <w:rPr>
          <w:i/>
          <w:iCs/>
        </w:rPr>
        <w:t>County</w:t>
      </w:r>
      <w:bookmarkEnd w:id="3"/>
      <w:r w:rsidRPr="00ED22C9">
        <w:rPr>
          <w:i/>
        </w:rPr>
        <w:t xml:space="preserve"> </w:t>
      </w:r>
    </w:p>
    <w:bookmarkEnd w:id="2"/>
    <w:p w14:paraId="573ED799" w14:textId="77777777" w:rsidR="00C77AF0" w:rsidRDefault="00C77AF0" w:rsidP="00C77AF0">
      <w:pPr>
        <w:ind w:left="1440" w:right="-45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17820B74" wp14:editId="72FE2C97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2162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20E1F48E" w14:textId="77777777" w:rsidR="00C77AF0" w:rsidRPr="00ED22C9" w:rsidRDefault="00C77AF0" w:rsidP="00C77AF0">
      <w:pPr>
        <w:spacing w:line="259" w:lineRule="auto"/>
        <w:jc w:val="left"/>
      </w:pPr>
    </w:p>
    <w:p w14:paraId="176FBB9D" w14:textId="63383FD9" w:rsidR="00C77AF0" w:rsidRPr="00ED22C9" w:rsidRDefault="00BE459F" w:rsidP="00C77AF0">
      <w:pPr>
        <w:spacing w:line="259" w:lineRule="auto"/>
      </w:pPr>
      <w:bookmarkStart w:id="4" w:name="_Hlk98141216"/>
      <w:r w:rsidRPr="00ED22C9">
        <w:t xml:space="preserve">On </w:t>
      </w:r>
      <w:bookmarkStart w:id="5" w:name="_Hlk97897182"/>
      <w:r w:rsidR="00ED22C9" w:rsidRPr="00ED22C9">
        <w:rPr>
          <w:rStyle w:val="Style3"/>
          <w:i w:val="0"/>
          <w:iCs/>
        </w:rPr>
        <w:t>May 28, 2022</w:t>
      </w:r>
      <w:bookmarkEnd w:id="5"/>
      <w:r w:rsidRPr="00ED22C9">
        <w:rPr>
          <w:rStyle w:val="Style3"/>
          <w:iCs/>
        </w:rPr>
        <w:t>,</w:t>
      </w:r>
      <w:r w:rsidRPr="00ED22C9">
        <w:t xml:space="preserve"> </w:t>
      </w:r>
      <w:r w:rsidR="007F1291" w:rsidRPr="00ED22C9">
        <w:t>CSWR-Texas Utility Operating Company, LLC</w:t>
      </w:r>
      <w:r w:rsidR="007F1291" w:rsidRPr="00ED22C9">
        <w:rPr>
          <w:bCs/>
        </w:rPr>
        <w:t xml:space="preserve"> (</w:t>
      </w:r>
      <w:r w:rsidR="007F1291" w:rsidRPr="00ED22C9">
        <w:t>CSWR-T</w:t>
      </w:r>
      <w:r w:rsidR="00F2089C">
        <w:t>UOC</w:t>
      </w:r>
      <w:r w:rsidR="007F1291" w:rsidRPr="00ED22C9">
        <w:rPr>
          <w:bCs/>
        </w:rPr>
        <w:t xml:space="preserve">) </w:t>
      </w:r>
      <w:r w:rsidR="00C77AF0" w:rsidRPr="00ED22C9">
        <w:rPr>
          <w:bCs/>
        </w:rPr>
        <w:t xml:space="preserve">and </w:t>
      </w:r>
      <w:r w:rsidR="00ED22C9" w:rsidRPr="00ED22C9">
        <w:t>Amberwood Utility Co</w:t>
      </w:r>
      <w:r w:rsidR="00C77AF0" w:rsidRPr="00ED22C9">
        <w:rPr>
          <w:i/>
        </w:rPr>
        <w:t xml:space="preserve"> </w:t>
      </w:r>
      <w:r w:rsidR="00C77AF0" w:rsidRPr="00ED22C9">
        <w:rPr>
          <w:bCs/>
        </w:rPr>
        <w:t>(</w:t>
      </w:r>
      <w:r w:rsidR="00ED22C9" w:rsidRPr="00ED22C9">
        <w:rPr>
          <w:bCs/>
        </w:rPr>
        <w:t>Amberwood</w:t>
      </w:r>
      <w:r w:rsidR="00C77AF0" w:rsidRPr="00ED22C9">
        <w:rPr>
          <w:bCs/>
        </w:rPr>
        <w:t xml:space="preserve">) (collectively, Applicants) filed an application for sale, transfer, or merger (STM) of facilities and certificate rights in </w:t>
      </w:r>
      <w:r w:rsidR="00ED22C9" w:rsidRPr="00ED22C9">
        <w:t>Harris</w:t>
      </w:r>
      <w:r w:rsidR="00C77AF0" w:rsidRPr="00ED22C9">
        <w:rPr>
          <w:bCs/>
        </w:rPr>
        <w:t xml:space="preserve"> </w:t>
      </w:r>
      <w:bookmarkStart w:id="6" w:name="_Hlk97904805"/>
      <w:bookmarkStart w:id="7" w:name="_Hlk98146062"/>
      <w:r w:rsidR="00ED22C9" w:rsidRPr="00ED22C9">
        <w:t>County</w:t>
      </w:r>
      <w:bookmarkEnd w:id="6"/>
      <w:r w:rsidR="00C77AF0" w:rsidRPr="00ED22C9">
        <w:rPr>
          <w:bCs/>
        </w:rPr>
        <w:t xml:space="preserve">, Texas, under Texas Water Code </w:t>
      </w:r>
      <w:r w:rsidR="00C77AF0" w:rsidRPr="00ED22C9">
        <w:t xml:space="preserve">(TWC) </w:t>
      </w:r>
      <w:r w:rsidR="00ED22C9" w:rsidRPr="00ED22C9">
        <w:rPr>
          <w:rStyle w:val="Style1"/>
          <w:color w:val="auto"/>
        </w:rPr>
        <w:t>§ 13.301</w:t>
      </w:r>
      <w:r w:rsidR="00C77AF0" w:rsidRPr="00ED22C9">
        <w:rPr>
          <w:rStyle w:val="Style1"/>
          <w:color w:val="auto"/>
        </w:rPr>
        <w:t xml:space="preserve"> </w:t>
      </w:r>
      <w:r w:rsidR="00C77AF0" w:rsidRPr="00ED22C9">
        <w:rPr>
          <w:bCs/>
        </w:rPr>
        <w:t xml:space="preserve">and 16 Texas Administrative Code (TAC) </w:t>
      </w:r>
      <w:r w:rsidR="00ED22C9" w:rsidRPr="00ED22C9">
        <w:rPr>
          <w:rStyle w:val="Style1"/>
          <w:color w:val="auto"/>
        </w:rPr>
        <w:t>§ 24.239</w:t>
      </w:r>
      <w:r w:rsidR="00C77AF0" w:rsidRPr="00ED22C9">
        <w:rPr>
          <w:bCs/>
        </w:rPr>
        <w:t xml:space="preserve">.  </w:t>
      </w:r>
      <w:bookmarkEnd w:id="7"/>
    </w:p>
    <w:p w14:paraId="347D2936" w14:textId="4AC784A3" w:rsidR="00A067BD" w:rsidRDefault="00C77AF0" w:rsidP="00A067BD">
      <w:pPr>
        <w:spacing w:before="240"/>
        <w:rPr>
          <w:bCs/>
        </w:rPr>
      </w:pPr>
      <w:bookmarkStart w:id="8" w:name="_Hlk51227193"/>
      <w:r w:rsidRPr="00431F19">
        <w:rPr>
          <w:bCs/>
        </w:rPr>
        <w:t xml:space="preserve">Specifically, </w:t>
      </w:r>
      <w:r w:rsidR="007F1291" w:rsidRPr="00ED22C9">
        <w:t>CSWR-</w:t>
      </w:r>
      <w:r w:rsidR="00F2089C">
        <w:t>TUOC</w:t>
      </w:r>
      <w:r w:rsidRPr="00ED22C9">
        <w:rPr>
          <w:bCs/>
        </w:rPr>
        <w:t xml:space="preserve">, </w:t>
      </w:r>
      <w:bookmarkStart w:id="9" w:name="_Hlk98140707"/>
      <w:r w:rsidR="00ED22C9" w:rsidRPr="00ED22C9">
        <w:t>water</w:t>
      </w:r>
      <w:bookmarkEnd w:id="9"/>
      <w:r w:rsidR="007F1291" w:rsidRPr="00ED22C9">
        <w:rPr>
          <w:bCs/>
        </w:rPr>
        <w:t xml:space="preserve"> </w:t>
      </w:r>
      <w:r w:rsidRPr="00ED22C9">
        <w:rPr>
          <w:bCs/>
        </w:rPr>
        <w:t xml:space="preserve">Certificate of Convenience and Necessity (CCN) No. </w:t>
      </w:r>
      <w:r w:rsidR="007F1291" w:rsidRPr="00ED22C9">
        <w:t>13290</w:t>
      </w:r>
      <w:r w:rsidRPr="00ED22C9">
        <w:t xml:space="preserve">, </w:t>
      </w:r>
      <w:bookmarkStart w:id="10" w:name="_Hlk98146117"/>
      <w:r w:rsidRPr="00ED22C9">
        <w:rPr>
          <w:bCs/>
        </w:rPr>
        <w:t xml:space="preserve">seeks approval to acquire facilities and to transfer </w:t>
      </w:r>
      <w:proofErr w:type="gramStart"/>
      <w:r w:rsidR="00ED22C9" w:rsidRPr="00ED22C9">
        <w:rPr>
          <w:rStyle w:val="Style1"/>
          <w:color w:val="auto"/>
        </w:rPr>
        <w:t>all</w:t>
      </w:r>
      <w:r w:rsidRPr="00ED22C9">
        <w:rPr>
          <w:bCs/>
        </w:rPr>
        <w:t xml:space="preserve"> of</w:t>
      </w:r>
      <w:proofErr w:type="gramEnd"/>
      <w:r w:rsidRPr="00ED22C9">
        <w:rPr>
          <w:bCs/>
        </w:rPr>
        <w:t xml:space="preserve"> the </w:t>
      </w:r>
      <w:bookmarkStart w:id="11" w:name="_Hlk98141720"/>
      <w:r w:rsidR="00ED22C9" w:rsidRPr="00ED22C9">
        <w:t>water</w:t>
      </w:r>
      <w:bookmarkEnd w:id="11"/>
      <w:r w:rsidRPr="00ED22C9">
        <w:rPr>
          <w:bCs/>
        </w:rPr>
        <w:t xml:space="preserve"> service area from </w:t>
      </w:r>
      <w:r w:rsidR="00ED22C9" w:rsidRPr="00ED22C9">
        <w:t>Amberwood</w:t>
      </w:r>
      <w:r w:rsidRPr="00ED22C9">
        <w:t xml:space="preserve"> </w:t>
      </w:r>
      <w:r w:rsidRPr="00ED22C9">
        <w:rPr>
          <w:bCs/>
        </w:rPr>
        <w:t xml:space="preserve">under </w:t>
      </w:r>
      <w:r w:rsidR="00ED22C9" w:rsidRPr="00ED22C9">
        <w:t>water</w:t>
      </w:r>
      <w:r w:rsidRPr="00ED22C9">
        <w:t xml:space="preserve"> CCN No. </w:t>
      </w:r>
      <w:r w:rsidR="00ED22C9" w:rsidRPr="00ED22C9">
        <w:t>12163</w:t>
      </w:r>
      <w:bookmarkEnd w:id="4"/>
      <w:bookmarkEnd w:id="8"/>
      <w:r w:rsidR="00C2376C" w:rsidRPr="00ED22C9">
        <w:rPr>
          <w:bCs/>
        </w:rPr>
        <w:t>.</w:t>
      </w:r>
      <w:bookmarkEnd w:id="10"/>
      <w:r w:rsidR="00C2376C" w:rsidRPr="00ED22C9">
        <w:rPr>
          <w:bCs/>
        </w:rPr>
        <w:t xml:space="preserve">  </w:t>
      </w:r>
    </w:p>
    <w:p w14:paraId="40A2D8C7" w14:textId="77777777" w:rsidR="00A067BD" w:rsidRDefault="00A067BD" w:rsidP="00A067BD">
      <w:pPr>
        <w:rPr>
          <w:bCs/>
          <w:color w:val="FF0000"/>
        </w:rPr>
      </w:pPr>
    </w:p>
    <w:p w14:paraId="72D52258" w14:textId="7A572D8B" w:rsidR="00A067BD" w:rsidRDefault="00ED22C9" w:rsidP="00A067BD">
      <w:r>
        <w:t xml:space="preserve">Based on the mapping review by </w:t>
      </w:r>
      <w:sdt>
        <w:sdtPr>
          <w:id w:val="1145935836"/>
          <w:placeholder>
            <w:docPart w:val="4570D11DDB4D4BF48DD634D080BD71C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>
        <w:t>, Infrastructure Division, the m</w:t>
      </w:r>
      <w:r w:rsidRPr="00377683">
        <w:t>aps</w:t>
      </w:r>
      <w:r>
        <w:t xml:space="preserve"> </w:t>
      </w:r>
      <w:r w:rsidRPr="00377683">
        <w:t xml:space="preserve">submitted </w:t>
      </w:r>
      <w:r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C0CEAE2DBEEE4218932CC5A934D96613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>
            <w:rPr>
              <w:bCs/>
            </w:rPr>
            <w:t>Item 9</w:t>
          </w:r>
        </w:sdtContent>
      </w:sdt>
      <w:r>
        <w:t xml:space="preserve"> on </w:t>
      </w:r>
      <w:sdt>
        <w:sdtPr>
          <w:rPr>
            <w:bCs/>
          </w:rPr>
          <w:id w:val="1794182058"/>
          <w:placeholder>
            <w:docPart w:val="54BD5A36D1684A8C82CF1158FE22F696"/>
          </w:placeholder>
          <w:date w:fullDate="2022-05-09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May 9, 2022</w:t>
          </w:r>
        </w:sdtContent>
      </w:sdt>
      <w:r w:rsidRPr="00377683">
        <w:t xml:space="preserve"> are sufficient.</w:t>
      </w:r>
    </w:p>
    <w:p w14:paraId="7D7B235B" w14:textId="77777777" w:rsidR="00ED22C9" w:rsidRDefault="00ED22C9" w:rsidP="00A067BD">
      <w:pPr>
        <w:rPr>
          <w:bCs/>
        </w:rPr>
      </w:pPr>
    </w:p>
    <w:p w14:paraId="55BDC349" w14:textId="77777777" w:rsidR="00DB78DB" w:rsidRDefault="00DB78DB" w:rsidP="00DB78D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262A8E">
        <w:t xml:space="preserve">The requested area includes </w:t>
      </w:r>
      <w:r>
        <w:t xml:space="preserve">54 customer connections and </w:t>
      </w:r>
      <w:r w:rsidRPr="00262A8E">
        <w:t xml:space="preserve">approximately </w:t>
      </w:r>
      <w:r>
        <w:t xml:space="preserve">78 </w:t>
      </w:r>
      <w:r w:rsidRPr="00262A8E">
        <w:t>acres</w:t>
      </w:r>
      <w:r>
        <w:t xml:space="preserve"> of transferred area from Amberwood Utility Co. (CCN No. 12163) to CSWR-Texas (CCN No. 13290).</w:t>
      </w:r>
    </w:p>
    <w:p w14:paraId="6BF9B536" w14:textId="77777777" w:rsidR="00DB78DB" w:rsidRDefault="00DB78DB" w:rsidP="00DB78DB">
      <w:pPr>
        <w:ind w:left="704" w:hanging="360"/>
      </w:pPr>
    </w:p>
    <w:p w14:paraId="65A9D5D2" w14:textId="77777777" w:rsidR="00DB78DB" w:rsidRDefault="00DB78DB" w:rsidP="00DB78D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</w:pPr>
      <w:r>
        <w:t xml:space="preserve">The </w:t>
      </w:r>
      <w:r w:rsidRPr="00540BC2">
        <w:t>application</w:t>
      </w:r>
      <w:r w:rsidRPr="000642B2">
        <w:rPr>
          <w:color w:val="FF0000"/>
        </w:rPr>
        <w:t xml:space="preserve"> </w:t>
      </w:r>
      <w:r>
        <w:t xml:space="preserve">proposes the subtraction of approximately 78 acres from CCN No. 12163 and the addition of approximately 78 acres to CCN No. 13290. </w:t>
      </w:r>
    </w:p>
    <w:p w14:paraId="3F7CC736" w14:textId="77777777" w:rsidR="00DB78DB" w:rsidRDefault="00DB78DB" w:rsidP="00DB78DB">
      <w:pPr>
        <w:ind w:left="704" w:hanging="360"/>
      </w:pPr>
    </w:p>
    <w:p w14:paraId="30F32801" w14:textId="77777777" w:rsidR="00DB78DB" w:rsidRDefault="00DB78DB" w:rsidP="00DB78DB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>
        <w:t xml:space="preserve">The </w:t>
      </w:r>
      <w:r w:rsidRPr="00540BC2">
        <w:t>application</w:t>
      </w:r>
      <w:r w:rsidRPr="000642B2">
        <w:rPr>
          <w:color w:val="FF0000"/>
        </w:rPr>
        <w:t xml:space="preserve"> </w:t>
      </w:r>
      <w:r>
        <w:t>indicates that the total acreage being requested is approximately 80</w:t>
      </w:r>
      <w:r w:rsidRPr="000642B2">
        <w:rPr>
          <w:color w:val="FF0000"/>
        </w:rPr>
        <w:t xml:space="preserve"> </w:t>
      </w:r>
      <w:r>
        <w:t>acres, however, the mapping review determined the requested area is approximately 78</w:t>
      </w:r>
      <w:r w:rsidRPr="000642B2">
        <w:rPr>
          <w:color w:val="FF0000"/>
        </w:rPr>
        <w:t xml:space="preserve"> </w:t>
      </w:r>
      <w:r>
        <w:t>acres.</w:t>
      </w:r>
    </w:p>
    <w:p w14:paraId="38288BBB" w14:textId="77777777" w:rsidR="00A067BD" w:rsidRPr="00DB78DB" w:rsidRDefault="00A067BD" w:rsidP="00A067BD">
      <w:pPr>
        <w:rPr>
          <w:bCs/>
        </w:rPr>
      </w:pPr>
    </w:p>
    <w:p w14:paraId="0685655F" w14:textId="26A27347" w:rsidR="00C2376C" w:rsidRDefault="00C2376C" w:rsidP="00C2376C">
      <w:pPr>
        <w:autoSpaceDE w:val="0"/>
        <w:autoSpaceDN w:val="0"/>
        <w:adjustRightInd w:val="0"/>
        <w:rPr>
          <w:bCs/>
          <w:szCs w:val="24"/>
        </w:rPr>
      </w:pPr>
      <w:bookmarkStart w:id="12" w:name="_Hlk70076979"/>
      <w:bookmarkStart w:id="13" w:name="_Hlk51227251"/>
      <w:bookmarkStart w:id="14" w:name="_Hlk98146216"/>
      <w:r w:rsidRPr="00DB78DB">
        <w:rPr>
          <w:bCs/>
        </w:rPr>
        <w:t xml:space="preserve">Based on </w:t>
      </w:r>
      <w:bookmarkEnd w:id="12"/>
      <w:r w:rsidRPr="00DB78DB">
        <w:t>my technical and managerial review of</w:t>
      </w:r>
      <w:r w:rsidRPr="00DB78DB" w:rsidDel="006B4E4C">
        <w:rPr>
          <w:bCs/>
          <w:szCs w:val="24"/>
        </w:rPr>
        <w:t xml:space="preserve"> </w:t>
      </w:r>
      <w:r w:rsidRPr="00DB78DB">
        <w:rPr>
          <w:bCs/>
          <w:szCs w:val="24"/>
        </w:rPr>
        <w:t>the information filed</w:t>
      </w:r>
      <w:r w:rsidRPr="00DB78DB">
        <w:rPr>
          <w:bCs/>
        </w:rPr>
        <w:t>,</w:t>
      </w:r>
      <w:r w:rsidRPr="00DB78DB">
        <w:rPr>
          <w:bCs/>
          <w:szCs w:val="24"/>
        </w:rPr>
        <w:t xml:space="preserve"> I recommend </w:t>
      </w:r>
      <w:r w:rsidRPr="00E11BAD">
        <w:rPr>
          <w:bCs/>
          <w:szCs w:val="24"/>
        </w:rPr>
        <w:t xml:space="preserve">that the application be </w:t>
      </w:r>
      <w:bookmarkEnd w:id="13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the </w:t>
      </w:r>
      <w:r>
        <w:rPr>
          <w:bCs/>
          <w:szCs w:val="24"/>
        </w:rPr>
        <w:t>Applicants be ordered to do</w:t>
      </w:r>
      <w:r w:rsidRPr="00E11BAD">
        <w:rPr>
          <w:bCs/>
          <w:szCs w:val="24"/>
        </w:rPr>
        <w:t xml:space="preserve"> the following:</w:t>
      </w:r>
    </w:p>
    <w:bookmarkEnd w:id="14"/>
    <w:p w14:paraId="468E9839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67728AB6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30405750" w14:textId="77777777" w:rsidR="00C2376C" w:rsidRDefault="00C2376C" w:rsidP="00C2376C">
      <w:pPr>
        <w:pStyle w:val="NoSpacing"/>
        <w:ind w:left="720"/>
        <w:jc w:val="both"/>
      </w:pPr>
    </w:p>
    <w:p w14:paraId="2F6260D2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5AD12111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City of Houston</w:t>
      </w:r>
    </w:p>
    <w:p w14:paraId="23EE6A82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City of Humble</w:t>
      </w:r>
    </w:p>
    <w:p w14:paraId="0C78D532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Coastal Water Authority</w:t>
      </w:r>
    </w:p>
    <w:p w14:paraId="12979C15" w14:textId="77777777" w:rsidR="00DB78DB" w:rsidRPr="002C3358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2C3358">
        <w:rPr>
          <w:i/>
          <w:iCs/>
        </w:rPr>
        <w:t>Gulf Coast Authority</w:t>
      </w:r>
    </w:p>
    <w:p w14:paraId="5D4B9EF4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Harris County F</w:t>
      </w:r>
      <w:r>
        <w:rPr>
          <w:i/>
          <w:iCs/>
        </w:rPr>
        <w:t xml:space="preserve">lood </w:t>
      </w:r>
      <w:r w:rsidRPr="007F1EF0">
        <w:rPr>
          <w:i/>
          <w:iCs/>
        </w:rPr>
        <w:t>C</w:t>
      </w:r>
      <w:r>
        <w:rPr>
          <w:i/>
          <w:iCs/>
        </w:rPr>
        <w:t xml:space="preserve">ontrol </w:t>
      </w:r>
      <w:r w:rsidRPr="007F1EF0">
        <w:rPr>
          <w:i/>
          <w:iCs/>
        </w:rPr>
        <w:t>D</w:t>
      </w:r>
      <w:r>
        <w:rPr>
          <w:i/>
          <w:iCs/>
        </w:rPr>
        <w:t>istrict</w:t>
      </w:r>
    </w:p>
    <w:p w14:paraId="391DE1DD" w14:textId="77777777" w:rsidR="00DB78DB" w:rsidRPr="00E6513E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Harris County M</w:t>
      </w:r>
      <w:r>
        <w:rPr>
          <w:i/>
          <w:iCs/>
        </w:rPr>
        <w:t xml:space="preserve">unicipal </w:t>
      </w:r>
      <w:r w:rsidRPr="007F1EF0">
        <w:rPr>
          <w:i/>
          <w:iCs/>
        </w:rPr>
        <w:t>U</w:t>
      </w:r>
      <w:r>
        <w:rPr>
          <w:i/>
          <w:iCs/>
        </w:rPr>
        <w:t xml:space="preserve">tility </w:t>
      </w:r>
      <w:r w:rsidRPr="007F1EF0">
        <w:rPr>
          <w:i/>
          <w:iCs/>
        </w:rPr>
        <w:t>D</w:t>
      </w:r>
      <w:r>
        <w:rPr>
          <w:i/>
          <w:iCs/>
        </w:rPr>
        <w:t>istrict</w:t>
      </w:r>
      <w:r w:rsidRPr="007F1EF0">
        <w:rPr>
          <w:i/>
          <w:iCs/>
        </w:rPr>
        <w:t xml:space="preserve"> </w:t>
      </w:r>
      <w:r>
        <w:rPr>
          <w:i/>
          <w:iCs/>
        </w:rPr>
        <w:t xml:space="preserve">(MUD) </w:t>
      </w:r>
      <w:r w:rsidRPr="007F1EF0">
        <w:rPr>
          <w:i/>
          <w:iCs/>
        </w:rPr>
        <w:t>26</w:t>
      </w:r>
    </w:p>
    <w:p w14:paraId="4A6EB25A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Harris Montgomery Counties Management District</w:t>
      </w:r>
    </w:p>
    <w:p w14:paraId="13BD0316" w14:textId="77777777" w:rsidR="00DB78DB" w:rsidRPr="00E6513E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Hunter's Glen MUD</w:t>
      </w:r>
    </w:p>
    <w:p w14:paraId="552C150B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North Harris County Regional Water Authority</w:t>
      </w:r>
    </w:p>
    <w:p w14:paraId="17302DBA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Oak Hill Estates Water Company (CCN No. 12861)</w:t>
      </w:r>
    </w:p>
    <w:p w14:paraId="2E56ED2C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Port of Houston Authority</w:t>
      </w:r>
    </w:p>
    <w:p w14:paraId="57D57817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proofErr w:type="spellStart"/>
      <w:r>
        <w:rPr>
          <w:i/>
          <w:iCs/>
        </w:rPr>
        <w:t>Quadvest</w:t>
      </w:r>
      <w:proofErr w:type="spellEnd"/>
      <w:r>
        <w:rPr>
          <w:i/>
          <w:iCs/>
        </w:rPr>
        <w:t xml:space="preserve"> LP (CCN No. 11612)</w:t>
      </w:r>
    </w:p>
    <w:p w14:paraId="336CF2A8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7F1EF0">
        <w:rPr>
          <w:i/>
          <w:iCs/>
        </w:rPr>
        <w:t>San Jacinto River Authority</w:t>
      </w:r>
    </w:p>
    <w:p w14:paraId="75A5EAE0" w14:textId="77777777" w:rsid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Serenity Estate Utilities LLC (CCN No. 13113)</w:t>
      </w:r>
    </w:p>
    <w:p w14:paraId="7FDA372C" w14:textId="13C1100B" w:rsidR="00C2376C" w:rsidRP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proofErr w:type="spellStart"/>
      <w:r w:rsidRPr="007F1EF0">
        <w:rPr>
          <w:i/>
          <w:iCs/>
        </w:rPr>
        <w:t>Tattor</w:t>
      </w:r>
      <w:proofErr w:type="spellEnd"/>
      <w:r w:rsidRPr="007F1EF0">
        <w:rPr>
          <w:i/>
          <w:iCs/>
        </w:rPr>
        <w:t xml:space="preserve"> Road M</w:t>
      </w:r>
      <w:r>
        <w:rPr>
          <w:i/>
          <w:iCs/>
        </w:rPr>
        <w:t xml:space="preserve">unicipal </w:t>
      </w:r>
      <w:r w:rsidRPr="007F1EF0">
        <w:rPr>
          <w:i/>
          <w:iCs/>
        </w:rPr>
        <w:t>D</w:t>
      </w:r>
      <w:r>
        <w:rPr>
          <w:i/>
          <w:iCs/>
        </w:rPr>
        <w:t>istrict</w:t>
      </w:r>
    </w:p>
    <w:p w14:paraId="71837EF4" w14:textId="77777777" w:rsidR="00C2376C" w:rsidRPr="00B34A5B" w:rsidRDefault="00C2376C" w:rsidP="00C2376C">
      <w:pPr>
        <w:pStyle w:val="NoSpacing"/>
        <w:ind w:left="1440"/>
        <w:jc w:val="both"/>
      </w:pPr>
      <w:r>
        <w:rPr>
          <w:rFonts w:cs="Times New Roman"/>
        </w:rPr>
        <w:t xml:space="preserve"> </w:t>
      </w:r>
    </w:p>
    <w:p w14:paraId="5CAA4D1A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5D194E8D" w14:textId="738E0F1D" w:rsidR="00C2376C" w:rsidRP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Harris County Judge</w:t>
      </w:r>
    </w:p>
    <w:p w14:paraId="2EE75D5A" w14:textId="77777777" w:rsidR="00C2376C" w:rsidRPr="00A566CE" w:rsidRDefault="00C2376C" w:rsidP="00C2376C">
      <w:pPr>
        <w:pStyle w:val="NoSpacing"/>
        <w:ind w:left="2160"/>
        <w:jc w:val="both"/>
        <w:rPr>
          <w:i/>
          <w:iCs/>
        </w:rPr>
      </w:pPr>
    </w:p>
    <w:p w14:paraId="6057D881" w14:textId="285A94F2" w:rsidR="00C2376C" w:rsidRPr="00DF27F8" w:rsidRDefault="00C2376C" w:rsidP="00DB78DB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>ach groundwater conservation district that is wholly or partially included in the requested area</w:t>
      </w:r>
      <w:r>
        <w:rPr>
          <w:rFonts w:cs="Times New Roman"/>
        </w:rPr>
        <w:t>:</w:t>
      </w:r>
    </w:p>
    <w:p w14:paraId="2519B23E" w14:textId="7409F09D" w:rsidR="00C2376C" w:rsidRPr="00DB78DB" w:rsidRDefault="00DB78DB" w:rsidP="00DB78DB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i/>
          <w:iCs/>
        </w:rPr>
        <w:t>Harris Galveston Subsidence District</w:t>
      </w:r>
    </w:p>
    <w:p w14:paraId="6C2E5C57" w14:textId="77777777" w:rsidR="00C2376C" w:rsidRPr="00B22621" w:rsidRDefault="00C2376C" w:rsidP="00C2376C">
      <w:pPr>
        <w:pStyle w:val="NoSpacing"/>
        <w:ind w:left="1440"/>
        <w:jc w:val="both"/>
        <w:rPr>
          <w:rFonts w:eastAsia="Calibri"/>
        </w:rPr>
      </w:pPr>
    </w:p>
    <w:p w14:paraId="4999627A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1C63B951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38C9077B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1330D639" w14:textId="77777777" w:rsidR="00136126" w:rsidRPr="00B22621" w:rsidRDefault="00136126" w:rsidP="00136126">
      <w:pPr>
        <w:autoSpaceDE w:val="0"/>
        <w:autoSpaceDN w:val="0"/>
        <w:adjustRightInd w:val="0"/>
        <w:ind w:left="450"/>
        <w:rPr>
          <w:rFonts w:eastAsia="Calibri"/>
        </w:rPr>
      </w:pPr>
    </w:p>
    <w:p w14:paraId="718F5484" w14:textId="77777777" w:rsidR="00C2376C" w:rsidRDefault="00C2376C" w:rsidP="00C237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bookmarkStart w:id="15" w:name="_Hlk98146236"/>
      <w:r>
        <w:rPr>
          <w:rFonts w:cs="Times New Roman"/>
          <w:bCs/>
        </w:rPr>
        <w:t>Provide notice using the attached notice form(s).</w:t>
      </w:r>
    </w:p>
    <w:p w14:paraId="22AA3262" w14:textId="77777777" w:rsidR="00C2376C" w:rsidRPr="008E0E6B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765B98C3" w14:textId="3C60BA9C" w:rsidR="00225FD3" w:rsidRPr="00225FD3" w:rsidRDefault="00C2376C" w:rsidP="00225F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330075C4" w14:textId="77777777" w:rsidR="00225FD3" w:rsidRPr="00225FD3" w:rsidRDefault="00225FD3" w:rsidP="00225FD3">
      <w:pPr>
        <w:pStyle w:val="ListParagraph"/>
        <w:rPr>
          <w:rFonts w:eastAsia="Calibri"/>
        </w:rPr>
      </w:pPr>
    </w:p>
    <w:p w14:paraId="5C55D1DD" w14:textId="138F5392" w:rsidR="00C2376C" w:rsidRDefault="00C2376C" w:rsidP="00F867A2">
      <w:pPr>
        <w:pStyle w:val="ListParagraph"/>
        <w:numPr>
          <w:ilvl w:val="0"/>
          <w:numId w:val="1"/>
        </w:numPr>
        <w:tabs>
          <w:tab w:val="left" w:pos="1170"/>
        </w:tabs>
        <w:autoSpaceDE w:val="0"/>
        <w:autoSpaceDN w:val="0"/>
        <w:adjustRightInd w:val="0"/>
        <w:jc w:val="both"/>
      </w:pPr>
      <w:r w:rsidRPr="00DB78DB">
        <w:rPr>
          <w:rFonts w:eastAsia="Calibri"/>
        </w:rPr>
        <w:t xml:space="preserve">File in the docket copy of notice and the map(s) deemed sufficient during administrative review along with the signed affidavit specifying every person and entity to whom notice was provided, </w:t>
      </w:r>
      <w:bookmarkStart w:id="16" w:name="_Hlk98145088"/>
      <w:r w:rsidR="00DB78DB" w:rsidRPr="00DB78DB">
        <w:rPr>
          <w:rStyle w:val="Style1"/>
          <w:color w:val="auto"/>
        </w:rPr>
        <w:t>and the date that the notice was provided.</w:t>
      </w:r>
      <w:bookmarkEnd w:id="15"/>
      <w:bookmarkEnd w:id="16"/>
    </w:p>
    <w:p w14:paraId="6360E6C5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3E161" w14:textId="77777777" w:rsidR="008C6AE5" w:rsidRDefault="008C6AE5">
      <w:r>
        <w:separator/>
      </w:r>
    </w:p>
  </w:endnote>
  <w:endnote w:type="continuationSeparator" w:id="0">
    <w:p w14:paraId="15F7F7AA" w14:textId="77777777" w:rsidR="008C6AE5" w:rsidRDefault="008C6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17DE6" w14:textId="77777777" w:rsidR="008C6AE5" w:rsidRDefault="008C6AE5">
      <w:r>
        <w:separator/>
      </w:r>
    </w:p>
  </w:footnote>
  <w:footnote w:type="continuationSeparator" w:id="0">
    <w:p w14:paraId="421DC78B" w14:textId="77777777" w:rsidR="008C6AE5" w:rsidRDefault="008C6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976A0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E58C12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DF7A827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267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5B4"/>
    <w:rsid w:val="0001100F"/>
    <w:rsid w:val="000E0F33"/>
    <w:rsid w:val="00116570"/>
    <w:rsid w:val="00136126"/>
    <w:rsid w:val="0014070F"/>
    <w:rsid w:val="00172779"/>
    <w:rsid w:val="001A0D5A"/>
    <w:rsid w:val="001A56DF"/>
    <w:rsid w:val="001F45BB"/>
    <w:rsid w:val="00225FD3"/>
    <w:rsid w:val="00232B0E"/>
    <w:rsid w:val="0028111B"/>
    <w:rsid w:val="002C7F17"/>
    <w:rsid w:val="002D10BB"/>
    <w:rsid w:val="002D54CE"/>
    <w:rsid w:val="002E4FFA"/>
    <w:rsid w:val="002F6651"/>
    <w:rsid w:val="00315848"/>
    <w:rsid w:val="00323D06"/>
    <w:rsid w:val="00342242"/>
    <w:rsid w:val="003719B0"/>
    <w:rsid w:val="003875B4"/>
    <w:rsid w:val="003A7EB4"/>
    <w:rsid w:val="003E0B1C"/>
    <w:rsid w:val="003E1CD0"/>
    <w:rsid w:val="004249AC"/>
    <w:rsid w:val="004500CE"/>
    <w:rsid w:val="004A30C9"/>
    <w:rsid w:val="004B607C"/>
    <w:rsid w:val="004E21C0"/>
    <w:rsid w:val="0050193B"/>
    <w:rsid w:val="005172EE"/>
    <w:rsid w:val="0052550E"/>
    <w:rsid w:val="00525DD2"/>
    <w:rsid w:val="00530795"/>
    <w:rsid w:val="00542A42"/>
    <w:rsid w:val="005962C2"/>
    <w:rsid w:val="005B3CCA"/>
    <w:rsid w:val="005D4305"/>
    <w:rsid w:val="00634906"/>
    <w:rsid w:val="006377E3"/>
    <w:rsid w:val="0064757D"/>
    <w:rsid w:val="006539F2"/>
    <w:rsid w:val="00697F64"/>
    <w:rsid w:val="006B403D"/>
    <w:rsid w:val="006B6B83"/>
    <w:rsid w:val="007A17DC"/>
    <w:rsid w:val="007B296A"/>
    <w:rsid w:val="007D4F2D"/>
    <w:rsid w:val="007E4EE0"/>
    <w:rsid w:val="007F1291"/>
    <w:rsid w:val="00800B84"/>
    <w:rsid w:val="008262FF"/>
    <w:rsid w:val="00866FC7"/>
    <w:rsid w:val="008C469B"/>
    <w:rsid w:val="008C6AE5"/>
    <w:rsid w:val="008D19FC"/>
    <w:rsid w:val="00904083"/>
    <w:rsid w:val="0091083F"/>
    <w:rsid w:val="0091415B"/>
    <w:rsid w:val="00915750"/>
    <w:rsid w:val="009327AF"/>
    <w:rsid w:val="00950C22"/>
    <w:rsid w:val="00957681"/>
    <w:rsid w:val="00A067BD"/>
    <w:rsid w:val="00A17355"/>
    <w:rsid w:val="00A2062C"/>
    <w:rsid w:val="00A7556C"/>
    <w:rsid w:val="00A7691E"/>
    <w:rsid w:val="00AD09CD"/>
    <w:rsid w:val="00AD6BB1"/>
    <w:rsid w:val="00AD70A6"/>
    <w:rsid w:val="00AE4B86"/>
    <w:rsid w:val="00B24BC1"/>
    <w:rsid w:val="00B56DD2"/>
    <w:rsid w:val="00BD5398"/>
    <w:rsid w:val="00BE459F"/>
    <w:rsid w:val="00C06E5C"/>
    <w:rsid w:val="00C2376C"/>
    <w:rsid w:val="00C366FF"/>
    <w:rsid w:val="00C50E04"/>
    <w:rsid w:val="00C5446C"/>
    <w:rsid w:val="00C77AF0"/>
    <w:rsid w:val="00C90F1A"/>
    <w:rsid w:val="00CC744D"/>
    <w:rsid w:val="00D24180"/>
    <w:rsid w:val="00D474D7"/>
    <w:rsid w:val="00D711A7"/>
    <w:rsid w:val="00D82F5C"/>
    <w:rsid w:val="00DA36E8"/>
    <w:rsid w:val="00DB3DF9"/>
    <w:rsid w:val="00DB78DB"/>
    <w:rsid w:val="00DF2550"/>
    <w:rsid w:val="00DF2CAB"/>
    <w:rsid w:val="00E06950"/>
    <w:rsid w:val="00E65C2A"/>
    <w:rsid w:val="00EA5690"/>
    <w:rsid w:val="00EB60E4"/>
    <w:rsid w:val="00EC1B31"/>
    <w:rsid w:val="00ED0966"/>
    <w:rsid w:val="00ED22C9"/>
    <w:rsid w:val="00F04202"/>
    <w:rsid w:val="00F171B3"/>
    <w:rsid w:val="00F2089C"/>
    <w:rsid w:val="00F756CD"/>
    <w:rsid w:val="00FB325F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BCCB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77AF0"/>
    <w:rPr>
      <w:color w:val="808080"/>
    </w:rPr>
  </w:style>
  <w:style w:type="character" w:customStyle="1" w:styleId="Style1">
    <w:name w:val="Style1"/>
    <w:basedOn w:val="DefaultParagraphFont"/>
    <w:uiPriority w:val="1"/>
    <w:rsid w:val="00C77AF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BE459F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8D19F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570D11DDB4D4BF48DD634D080BD7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CDA19-993F-468F-936C-DC7B1F9ACAE3}"/>
      </w:docPartPr>
      <w:docPartBody>
        <w:p w:rsidR="006D65A6" w:rsidRDefault="00474F6F" w:rsidP="00474F6F">
          <w:pPr>
            <w:pStyle w:val="4570D11DDB4D4BF48DD634D080BD71CB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C0CEAE2DBEEE4218932CC5A934D96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ABEE20-221A-4D62-802C-719B1E4F893D}"/>
      </w:docPartPr>
      <w:docPartBody>
        <w:p w:rsidR="006D65A6" w:rsidRDefault="00474F6F" w:rsidP="00474F6F">
          <w:pPr>
            <w:pStyle w:val="C0CEAE2DBEEE4218932CC5A934D96613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54BD5A36D1684A8C82CF1158FE22F6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A59661-1B8D-411C-AF30-E946C5F22E86}"/>
      </w:docPartPr>
      <w:docPartBody>
        <w:p w:rsidR="006D65A6" w:rsidRDefault="00474F6F" w:rsidP="00474F6F">
          <w:pPr>
            <w:pStyle w:val="54BD5A36D1684A8C82CF1158FE22F696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F6F"/>
    <w:rsid w:val="00474F6F"/>
    <w:rsid w:val="006D65A6"/>
    <w:rsid w:val="00E4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4F6F"/>
    <w:rPr>
      <w:color w:val="808080"/>
    </w:rPr>
  </w:style>
  <w:style w:type="paragraph" w:customStyle="1" w:styleId="4570D11DDB4D4BF48DD634D080BD71CB">
    <w:name w:val="4570D11DDB4D4BF48DD634D080BD71CB"/>
    <w:rsid w:val="00474F6F"/>
  </w:style>
  <w:style w:type="paragraph" w:customStyle="1" w:styleId="C0CEAE2DBEEE4218932CC5A934D96613">
    <w:name w:val="C0CEAE2DBEEE4218932CC5A934D96613"/>
    <w:rsid w:val="00474F6F"/>
  </w:style>
  <w:style w:type="paragraph" w:customStyle="1" w:styleId="54BD5A36D1684A8C82CF1158FE22F696">
    <w:name w:val="54BD5A36D1684A8C82CF1158FE22F696"/>
    <w:rsid w:val="00474F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3207</Characters>
  <Application>Microsoft Office Word</Application>
  <DocSecurity>0</DocSecurity>
  <Lines>80</Lines>
  <Paragraphs>35</Paragraphs>
  <ScaleCrop>false</ScaleCrop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2022-07-05T16:12:00Z</dcterms:created>
  <dcterms:modified xsi:type="dcterms:W3CDTF">2022-07-05T16:12:00Z</dcterms:modified>
</cp:coreProperties>
</file>